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B81" w:rsidRPr="004D7B81" w:rsidRDefault="004D7B81" w:rsidP="004D7B81">
      <w:pPr>
        <w:spacing w:after="0" w:line="240" w:lineRule="auto"/>
        <w:rPr>
          <w:rFonts w:ascii="Times New Roman" w:hAnsi="Times New Roman" w:cs="Times New Roman"/>
          <w:b/>
          <w:sz w:val="28"/>
          <w:szCs w:val="28"/>
        </w:rPr>
      </w:pPr>
      <w:r w:rsidRPr="004D7B81">
        <w:rPr>
          <w:rFonts w:ascii="Times New Roman" w:hAnsi="Times New Roman" w:cs="Times New Roman"/>
          <w:b/>
          <w:sz w:val="28"/>
          <w:szCs w:val="28"/>
        </w:rPr>
        <w:t>ỦY BAN NHÂN DÂN</w:t>
      </w:r>
      <w:r w:rsidR="00C54D8A">
        <w:rPr>
          <w:rFonts w:ascii="Times New Roman" w:hAnsi="Times New Roman" w:cs="Times New Roman"/>
          <w:b/>
          <w:sz w:val="28"/>
          <w:szCs w:val="28"/>
        </w:rPr>
        <w:t xml:space="preserve">      </w:t>
      </w:r>
      <w:r w:rsidR="002D49B3">
        <w:rPr>
          <w:rFonts w:ascii="Times New Roman" w:hAnsi="Times New Roman" w:cs="Times New Roman"/>
          <w:b/>
          <w:sz w:val="28"/>
          <w:szCs w:val="28"/>
        </w:rPr>
        <w:t xml:space="preserve"> </w:t>
      </w:r>
      <w:r w:rsidR="00C54D8A">
        <w:rPr>
          <w:rFonts w:ascii="Times New Roman" w:hAnsi="Times New Roman" w:cs="Times New Roman"/>
          <w:b/>
          <w:sz w:val="28"/>
          <w:szCs w:val="28"/>
        </w:rPr>
        <w:t>CỘNG HÒA XÃ HỘI CHỦ NGHĨA VIỆT NAM</w:t>
      </w:r>
    </w:p>
    <w:p w:rsidR="004D7B81" w:rsidRPr="004D7B81" w:rsidRDefault="00C37AEE" w:rsidP="004D7B81">
      <w:pPr>
        <w:spacing w:after="0" w:line="240" w:lineRule="auto"/>
        <w:rPr>
          <w:rFonts w:ascii="Times New Roman" w:hAnsi="Times New Roman" w:cs="Times New Roman"/>
          <w:b/>
          <w:sz w:val="28"/>
          <w:szCs w:val="28"/>
        </w:rPr>
      </w:pPr>
      <w:r>
        <w:rPr>
          <w:rFonts w:ascii="Times New Roman" w:hAnsi="Times New Roman" w:cs="Times New Roman"/>
          <w:b/>
          <w:noProof/>
          <w:sz w:val="32"/>
          <w:szCs w:val="32"/>
        </w:rPr>
        <mc:AlternateContent>
          <mc:Choice Requires="wps">
            <w:drawing>
              <wp:anchor distT="0" distB="0" distL="114300" distR="114300" simplePos="0" relativeHeight="251662336" behindDoc="0" locked="0" layoutInCell="1" allowOverlap="1">
                <wp:simplePos x="0" y="0"/>
                <wp:positionH relativeFrom="column">
                  <wp:posOffset>2672715</wp:posOffset>
                </wp:positionH>
                <wp:positionV relativeFrom="paragraph">
                  <wp:posOffset>199390</wp:posOffset>
                </wp:positionV>
                <wp:extent cx="1905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05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10.45pt,15.7pt" to="360.4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" strokecolor="#4579b8 [3044]"/>
            </w:pict>
          </mc:Fallback>
        </mc:AlternateContent>
      </w:r>
      <w:r w:rsidR="00AD6112">
        <w:rPr>
          <w:rFonts w:ascii="Times New Roman" w:hAnsi="Times New Roman" w:cs="Times New Roman"/>
          <w:b/>
          <w:noProof/>
          <w:sz w:val="32"/>
          <w:szCs w:val="32"/>
        </w:rPr>
        <mc:AlternateContent>
          <mc:Choice Requires="wps">
            <w:drawing>
              <wp:anchor distT="0" distB="0" distL="114300" distR="114300" simplePos="0" relativeHeight="251661312" behindDoc="0" locked="0" layoutInCell="1" allowOverlap="1" wp14:anchorId="6A9D98FF" wp14:editId="3B035331">
                <wp:simplePos x="0" y="0"/>
                <wp:positionH relativeFrom="column">
                  <wp:posOffset>186690</wp:posOffset>
                </wp:positionH>
                <wp:positionV relativeFrom="paragraph">
                  <wp:posOffset>199390</wp:posOffset>
                </wp:positionV>
                <wp:extent cx="1314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7pt,15.7pt" to="118.2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" strokecolor="#4579b8 [3044]"/>
            </w:pict>
          </mc:Fallback>
        </mc:AlternateContent>
      </w:r>
      <w:r w:rsidR="004D7B81" w:rsidRPr="004D7B81">
        <w:rPr>
          <w:rFonts w:ascii="Times New Roman" w:hAnsi="Times New Roman" w:cs="Times New Roman"/>
          <w:b/>
          <w:sz w:val="28"/>
          <w:szCs w:val="28"/>
        </w:rPr>
        <w:t xml:space="preserve">   TỈNH KON TUM</w:t>
      </w:r>
      <w:r w:rsidR="00C54D8A">
        <w:rPr>
          <w:rFonts w:ascii="Times New Roman" w:hAnsi="Times New Roman" w:cs="Times New Roman"/>
          <w:b/>
          <w:sz w:val="28"/>
          <w:szCs w:val="28"/>
        </w:rPr>
        <w:tab/>
      </w:r>
      <w:r w:rsidR="00C54D8A">
        <w:rPr>
          <w:rFonts w:ascii="Times New Roman" w:hAnsi="Times New Roman" w:cs="Times New Roman"/>
          <w:b/>
          <w:sz w:val="28"/>
          <w:szCs w:val="28"/>
        </w:rPr>
        <w:tab/>
        <w:t xml:space="preserve">       Độc lập – Tự do- Hạnh phúc</w:t>
      </w:r>
    </w:p>
    <w:p w:rsidR="004D7B81" w:rsidRDefault="004D7B81" w:rsidP="00A26928">
      <w:pPr>
        <w:spacing w:after="0" w:line="240" w:lineRule="auto"/>
        <w:jc w:val="center"/>
        <w:rPr>
          <w:rFonts w:ascii="Times New Roman" w:hAnsi="Times New Roman" w:cs="Times New Roman"/>
          <w:b/>
          <w:sz w:val="32"/>
          <w:szCs w:val="32"/>
        </w:rPr>
      </w:pPr>
    </w:p>
    <w:p w:rsidR="00A26928" w:rsidRPr="004D7B81" w:rsidRDefault="00163714" w:rsidP="002D49B3">
      <w:pPr>
        <w:spacing w:after="0" w:line="240" w:lineRule="auto"/>
        <w:jc w:val="center"/>
        <w:rPr>
          <w:rFonts w:ascii="Times New Roman" w:hAnsi="Times New Roman" w:cs="Times New Roman"/>
          <w:b/>
          <w:sz w:val="32"/>
          <w:szCs w:val="32"/>
        </w:rPr>
      </w:pPr>
      <w:r w:rsidRPr="0078453A">
        <w:rPr>
          <w:rFonts w:ascii="Times New Roman" w:hAnsi="Times New Roman" w:cs="Times New Roman"/>
          <w:b/>
          <w:sz w:val="32"/>
          <w:szCs w:val="32"/>
        </w:rPr>
        <w:t xml:space="preserve">PHỤ LỤC </w:t>
      </w:r>
    </w:p>
    <w:p w:rsidR="00163714" w:rsidRPr="0078453A" w:rsidRDefault="00163714" w:rsidP="002D49B3">
      <w:pPr>
        <w:spacing w:after="0" w:line="240" w:lineRule="auto"/>
        <w:jc w:val="center"/>
        <w:rPr>
          <w:rFonts w:ascii="Times New Roman" w:hAnsi="Times New Roman" w:cs="Times New Roman"/>
          <w:i/>
          <w:sz w:val="28"/>
          <w:szCs w:val="28"/>
        </w:rPr>
      </w:pPr>
      <w:r w:rsidRPr="0078453A">
        <w:rPr>
          <w:rFonts w:ascii="Times New Roman" w:hAnsi="Times New Roman" w:cs="Times New Roman"/>
          <w:i/>
          <w:sz w:val="28"/>
          <w:szCs w:val="28"/>
        </w:rPr>
        <w:t>(kèm theo Quyết định số</w:t>
      </w:r>
      <w:r w:rsidR="00F85366">
        <w:rPr>
          <w:rFonts w:ascii="Times New Roman" w:hAnsi="Times New Roman" w:cs="Times New Roman"/>
          <w:i/>
          <w:sz w:val="28"/>
          <w:szCs w:val="28"/>
        </w:rPr>
        <w:t>…../2018</w:t>
      </w:r>
      <w:r w:rsidRPr="0078453A">
        <w:rPr>
          <w:rFonts w:ascii="Times New Roman" w:hAnsi="Times New Roman" w:cs="Times New Roman"/>
          <w:i/>
          <w:sz w:val="28"/>
          <w:szCs w:val="28"/>
        </w:rPr>
        <w:t>/QĐ-UBND ngày…tháng….năm 201</w:t>
      </w:r>
      <w:r w:rsidR="00B87305">
        <w:rPr>
          <w:rFonts w:ascii="Times New Roman" w:hAnsi="Times New Roman" w:cs="Times New Roman"/>
          <w:i/>
          <w:sz w:val="28"/>
          <w:szCs w:val="28"/>
        </w:rPr>
        <w:t>8</w:t>
      </w:r>
      <w:r w:rsidRPr="0078453A">
        <w:rPr>
          <w:rFonts w:ascii="Times New Roman" w:hAnsi="Times New Roman" w:cs="Times New Roman"/>
          <w:i/>
          <w:sz w:val="28"/>
          <w:szCs w:val="28"/>
        </w:rPr>
        <w:t xml:space="preserve"> </w:t>
      </w:r>
    </w:p>
    <w:p w:rsidR="00163714" w:rsidRDefault="00163714" w:rsidP="002D49B3">
      <w:pPr>
        <w:spacing w:after="0" w:line="240" w:lineRule="auto"/>
        <w:jc w:val="center"/>
        <w:rPr>
          <w:rFonts w:ascii="Times New Roman" w:hAnsi="Times New Roman" w:cs="Times New Roman"/>
          <w:i/>
          <w:sz w:val="28"/>
          <w:szCs w:val="28"/>
        </w:rPr>
      </w:pPr>
      <w:r w:rsidRPr="0078453A">
        <w:rPr>
          <w:rFonts w:ascii="Times New Roman" w:hAnsi="Times New Roman" w:cs="Times New Roman"/>
          <w:i/>
          <w:sz w:val="28"/>
          <w:szCs w:val="28"/>
        </w:rPr>
        <w:t>của Ủy ban nhân dân tỉnh Kon Tum)</w:t>
      </w:r>
    </w:p>
    <w:p w:rsidR="00163714" w:rsidRDefault="00BA7170" w:rsidP="00163714">
      <w:pPr>
        <w:spacing w:after="0" w:line="240" w:lineRule="auto"/>
        <w:jc w:val="center"/>
        <w:rPr>
          <w:rFonts w:ascii="Times New Roman" w:hAnsi="Times New Roman" w:cs="Times New Roman"/>
          <w:i/>
          <w:sz w:val="28"/>
          <w:szCs w:val="28"/>
        </w:rPr>
      </w:pPr>
      <w:r w:rsidRPr="0078453A">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7A217ADA" wp14:editId="7172FDC5">
                <wp:simplePos x="0" y="0"/>
                <wp:positionH relativeFrom="column">
                  <wp:posOffset>2037715</wp:posOffset>
                </wp:positionH>
                <wp:positionV relativeFrom="paragraph">
                  <wp:posOffset>30480</wp:posOffset>
                </wp:positionV>
                <wp:extent cx="1605280"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16052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45pt,2.4pt" to="28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" strokecolor="#4579b8 [3044]"/>
            </w:pict>
          </mc:Fallback>
        </mc:AlternateContent>
      </w:r>
    </w:p>
    <w:p w:rsidR="004D7B81" w:rsidRDefault="00163714" w:rsidP="002D49B3">
      <w:pPr>
        <w:pStyle w:val="NormalWeb"/>
        <w:shd w:val="clear" w:color="auto" w:fill="FFFFFF"/>
        <w:spacing w:before="0" w:beforeAutospacing="0" w:after="0" w:afterAutospacing="0" w:line="276" w:lineRule="auto"/>
        <w:jc w:val="both"/>
        <w:rPr>
          <w:color w:val="000000"/>
          <w:sz w:val="28"/>
          <w:szCs w:val="28"/>
          <w:lang w:val="nl-NL"/>
        </w:rPr>
      </w:pPr>
      <w:r>
        <w:rPr>
          <w:color w:val="000000"/>
          <w:sz w:val="28"/>
          <w:szCs w:val="28"/>
          <w:lang w:val="nl-NL"/>
        </w:rPr>
        <w:tab/>
      </w:r>
      <w:r w:rsidRPr="005C2410">
        <w:rPr>
          <w:color w:val="000000"/>
          <w:sz w:val="28"/>
          <w:szCs w:val="28"/>
          <w:lang w:val="nl-NL"/>
        </w:rPr>
        <w:t xml:space="preserve">- Đối với </w:t>
      </w:r>
      <w:r w:rsidR="004D7B81">
        <w:rPr>
          <w:color w:val="000000"/>
          <w:sz w:val="28"/>
          <w:szCs w:val="28"/>
          <w:lang w:val="nl-NL"/>
        </w:rPr>
        <w:t xml:space="preserve">giá </w:t>
      </w:r>
      <w:r w:rsidRPr="005C2410">
        <w:rPr>
          <w:color w:val="000000"/>
          <w:sz w:val="28"/>
          <w:szCs w:val="28"/>
          <w:lang w:val="nl-NL"/>
        </w:rPr>
        <w:t>các loại đất nông nghiệp khác</w:t>
      </w:r>
      <w:r w:rsidR="002D49B3">
        <w:rPr>
          <w:color w:val="000000"/>
          <w:sz w:val="28"/>
          <w:szCs w:val="28"/>
          <w:lang w:val="nl-NL"/>
        </w:rPr>
        <w:t>:</w:t>
      </w:r>
      <w:r>
        <w:rPr>
          <w:color w:val="000000"/>
          <w:sz w:val="28"/>
          <w:szCs w:val="28"/>
          <w:lang w:val="nl-NL"/>
        </w:rPr>
        <w:t xml:space="preserve"> Giá đất được xác định bằng giá đất trồng cây </w:t>
      </w:r>
      <w:r w:rsidR="007B11A3">
        <w:rPr>
          <w:color w:val="000000"/>
          <w:sz w:val="28"/>
          <w:szCs w:val="28"/>
          <w:lang w:val="nl-NL"/>
        </w:rPr>
        <w:t xml:space="preserve">lâu năm </w:t>
      </w:r>
      <w:bookmarkStart w:id="0" w:name="_GoBack"/>
      <w:bookmarkEnd w:id="0"/>
      <w:r w:rsidR="004D7B81">
        <w:rPr>
          <w:color w:val="000000"/>
          <w:sz w:val="28"/>
          <w:szCs w:val="28"/>
          <w:lang w:val="nl-NL"/>
        </w:rPr>
        <w:t>tại khu vực lân cận tại Quyết định số 72/2014/QĐ-UBND ngày 22 tháng 12 năm 2014 của Ủy ban nhân dân tỉnh Kon Tum</w:t>
      </w:r>
      <w:r w:rsidR="005F33E2">
        <w:rPr>
          <w:color w:val="000000"/>
          <w:sz w:val="28"/>
          <w:szCs w:val="28"/>
          <w:lang w:val="nl-NL"/>
        </w:rPr>
        <w:t>;</w:t>
      </w:r>
    </w:p>
    <w:p w:rsidR="004D7B81" w:rsidRDefault="00163714" w:rsidP="002D49B3">
      <w:pPr>
        <w:pStyle w:val="NormalWeb"/>
        <w:shd w:val="clear" w:color="auto" w:fill="FFFFFF"/>
        <w:spacing w:before="0" w:beforeAutospacing="0" w:after="0" w:afterAutospacing="0" w:line="276" w:lineRule="auto"/>
        <w:jc w:val="both"/>
        <w:rPr>
          <w:color w:val="000000"/>
          <w:sz w:val="28"/>
          <w:szCs w:val="28"/>
          <w:lang w:val="nl-NL"/>
        </w:rPr>
      </w:pPr>
      <w:r>
        <w:rPr>
          <w:b/>
          <w:color w:val="000000"/>
          <w:sz w:val="28"/>
          <w:szCs w:val="28"/>
          <w:lang w:val="nl-NL"/>
        </w:rPr>
        <w:tab/>
      </w:r>
      <w:r w:rsidRPr="005C2410">
        <w:rPr>
          <w:color w:val="000000"/>
          <w:sz w:val="28"/>
          <w:szCs w:val="28"/>
          <w:lang w:val="nl-NL"/>
        </w:rPr>
        <w:t>- Đối với đất sử dụng vào mục đích công cộng có mục đích kinh doanh; đất xây dựng trụ sở cơ quan; đất sử dụng vào mục đích quốc phòng, an ninh;  đất xây dựng công trình sự nghiệp</w:t>
      </w:r>
      <w:r w:rsidRPr="002A072F">
        <w:rPr>
          <w:color w:val="000000"/>
          <w:sz w:val="28"/>
          <w:szCs w:val="28"/>
          <w:lang w:val="nl-NL"/>
        </w:rPr>
        <w:t>:</w:t>
      </w:r>
      <w:r>
        <w:rPr>
          <w:i/>
          <w:color w:val="000000"/>
          <w:sz w:val="28"/>
          <w:szCs w:val="28"/>
          <w:lang w:val="nl-NL"/>
        </w:rPr>
        <w:t xml:space="preserve"> </w:t>
      </w:r>
      <w:r>
        <w:rPr>
          <w:color w:val="000000"/>
          <w:sz w:val="28"/>
          <w:szCs w:val="28"/>
          <w:lang w:val="nl-NL"/>
        </w:rPr>
        <w:t>Giá đất được xác định bằng giá </w:t>
      </w:r>
      <w:r>
        <w:rPr>
          <w:color w:val="000000"/>
          <w:sz w:val="28"/>
          <w:szCs w:val="28"/>
          <w:lang w:val="vi-VN"/>
        </w:rPr>
        <w:t>đất sản xuất, kinh doanh phi nông nghiệp không phải là đất thương mại, dịch vụ</w:t>
      </w:r>
      <w:r>
        <w:rPr>
          <w:color w:val="000000"/>
          <w:sz w:val="28"/>
          <w:szCs w:val="28"/>
          <w:lang w:val="nl-NL"/>
        </w:rPr>
        <w:t xml:space="preserve"> </w:t>
      </w:r>
      <w:r w:rsidR="004D7B81">
        <w:rPr>
          <w:color w:val="000000"/>
          <w:sz w:val="28"/>
          <w:szCs w:val="28"/>
          <w:lang w:val="nl-NL"/>
        </w:rPr>
        <w:t>tại khu vực lân cận tại Quyết định số 72/2014/QĐ-UBND ngày 22 tháng 12 năm 2014 của Ủy ban nhân dân tỉnh Kon Tum</w:t>
      </w:r>
      <w:r w:rsidR="005F33E2">
        <w:rPr>
          <w:color w:val="000000"/>
          <w:sz w:val="28"/>
          <w:szCs w:val="28"/>
          <w:lang w:val="nl-NL"/>
        </w:rPr>
        <w:t>;</w:t>
      </w:r>
    </w:p>
    <w:p w:rsidR="004D7B81" w:rsidRDefault="00163714" w:rsidP="002D49B3">
      <w:pPr>
        <w:pStyle w:val="NormalWeb"/>
        <w:shd w:val="clear" w:color="auto" w:fill="FFFFFF"/>
        <w:spacing w:before="0" w:beforeAutospacing="0" w:after="0" w:afterAutospacing="0" w:line="276" w:lineRule="auto"/>
        <w:jc w:val="both"/>
        <w:rPr>
          <w:color w:val="000000"/>
          <w:sz w:val="28"/>
          <w:szCs w:val="28"/>
          <w:lang w:val="nl-NL"/>
        </w:rPr>
      </w:pPr>
      <w:r>
        <w:rPr>
          <w:b/>
          <w:color w:val="000000"/>
          <w:sz w:val="28"/>
          <w:szCs w:val="28"/>
          <w:lang w:val="nl-NL"/>
        </w:rPr>
        <w:tab/>
      </w:r>
      <w:r w:rsidRPr="005C2410">
        <w:rPr>
          <w:color w:val="000000"/>
          <w:sz w:val="28"/>
          <w:szCs w:val="28"/>
          <w:lang w:val="nl-NL"/>
        </w:rPr>
        <w:t>- Đối với đất cơ sở tôn giáo</w:t>
      </w:r>
      <w:r w:rsidRPr="005C2410">
        <w:rPr>
          <w:i/>
          <w:color w:val="000000"/>
          <w:sz w:val="28"/>
          <w:szCs w:val="28"/>
          <w:lang w:val="nl-NL"/>
        </w:rPr>
        <w:t xml:space="preserve">; </w:t>
      </w:r>
      <w:r w:rsidRPr="005C2410">
        <w:rPr>
          <w:color w:val="000000"/>
          <w:sz w:val="28"/>
          <w:szCs w:val="28"/>
          <w:lang w:val="nl-NL"/>
        </w:rPr>
        <w:t>đất tín ngưỡng sử dụng</w:t>
      </w:r>
      <w:r w:rsidRPr="005C2410">
        <w:rPr>
          <w:i/>
          <w:color w:val="000000"/>
          <w:sz w:val="28"/>
          <w:szCs w:val="28"/>
          <w:lang w:val="nl-NL"/>
        </w:rPr>
        <w:t xml:space="preserve">; </w:t>
      </w:r>
      <w:r w:rsidRPr="005C2410">
        <w:rPr>
          <w:color w:val="000000"/>
          <w:sz w:val="28"/>
          <w:szCs w:val="28"/>
          <w:lang w:val="nl-NL"/>
        </w:rPr>
        <w:t>đất làm nghĩa trang, nghĩa địa, nhà tang lễ, nhà hỏa táng; đất phi nông nghiệp khác:</w:t>
      </w:r>
      <w:r>
        <w:rPr>
          <w:b/>
          <w:color w:val="000000"/>
          <w:sz w:val="28"/>
          <w:szCs w:val="28"/>
          <w:lang w:val="nl-NL"/>
        </w:rPr>
        <w:t xml:space="preserve"> </w:t>
      </w:r>
      <w:r>
        <w:rPr>
          <w:color w:val="000000"/>
          <w:sz w:val="28"/>
          <w:szCs w:val="28"/>
          <w:lang w:val="nl-NL"/>
        </w:rPr>
        <w:t>Giá đất được xác định bằng giá </w:t>
      </w:r>
      <w:r>
        <w:rPr>
          <w:color w:val="000000"/>
          <w:sz w:val="28"/>
          <w:szCs w:val="28"/>
          <w:lang w:val="vi-VN"/>
        </w:rPr>
        <w:t>đất sản xuất, kinh doanh phi nông nghiệp không phải là đất thương mại, dịch vụ </w:t>
      </w:r>
      <w:r w:rsidR="004D7B81">
        <w:rPr>
          <w:color w:val="000000"/>
          <w:sz w:val="28"/>
          <w:szCs w:val="28"/>
          <w:lang w:val="nl-NL"/>
        </w:rPr>
        <w:t>tại khu vực lân cận tại Quyết định số 72/2014/QĐ-UBND ngày 22 tháng 12 năm 2014 của Ủy ban nhân dân tỉnh Kon Tum</w:t>
      </w:r>
      <w:r w:rsidR="005F33E2">
        <w:rPr>
          <w:color w:val="000000"/>
          <w:sz w:val="28"/>
          <w:szCs w:val="28"/>
          <w:lang w:val="nl-NL"/>
        </w:rPr>
        <w:t>;</w:t>
      </w:r>
    </w:p>
    <w:p w:rsidR="004D7B81" w:rsidRDefault="00163714" w:rsidP="002D49B3">
      <w:pPr>
        <w:pStyle w:val="NormalWeb"/>
        <w:shd w:val="clear" w:color="auto" w:fill="FFFFFF"/>
        <w:spacing w:before="0" w:beforeAutospacing="0" w:after="0" w:afterAutospacing="0" w:line="276" w:lineRule="auto"/>
        <w:jc w:val="both"/>
        <w:rPr>
          <w:color w:val="000000"/>
          <w:sz w:val="28"/>
          <w:szCs w:val="28"/>
          <w:lang w:val="nl-NL"/>
        </w:rPr>
      </w:pPr>
      <w:r>
        <w:rPr>
          <w:b/>
          <w:color w:val="000000"/>
          <w:sz w:val="28"/>
          <w:szCs w:val="28"/>
          <w:lang w:val="nl-NL"/>
        </w:rPr>
        <w:tab/>
      </w:r>
      <w:r w:rsidRPr="005C2410">
        <w:rPr>
          <w:color w:val="000000"/>
          <w:sz w:val="28"/>
          <w:szCs w:val="28"/>
          <w:lang w:val="nl-NL"/>
        </w:rPr>
        <w:t>- Đối với đất rừng phòng hộ và đất rừng đặc dụng:</w:t>
      </w:r>
      <w:r>
        <w:rPr>
          <w:color w:val="000000"/>
          <w:sz w:val="28"/>
          <w:szCs w:val="28"/>
          <w:lang w:val="nl-NL"/>
        </w:rPr>
        <w:t xml:space="preserve"> Giá đất được xác định bằng giá đất rừng sản xuất </w:t>
      </w:r>
      <w:r w:rsidR="004D7B81">
        <w:rPr>
          <w:color w:val="000000"/>
          <w:sz w:val="28"/>
          <w:szCs w:val="28"/>
          <w:lang w:val="nl-NL"/>
        </w:rPr>
        <w:t>tại khu vực lân cận tại Quyết định số 72/2014/QĐ-UBND ngày 22 tháng 12 năm 2014 của Ủy ban nhân dân tỉnh Kon Tum</w:t>
      </w:r>
      <w:r w:rsidR="005F33E2">
        <w:rPr>
          <w:color w:val="000000"/>
          <w:sz w:val="28"/>
          <w:szCs w:val="28"/>
          <w:lang w:val="nl-NL"/>
        </w:rPr>
        <w:t>;</w:t>
      </w:r>
    </w:p>
    <w:p w:rsidR="004D7B81" w:rsidRDefault="00163714" w:rsidP="002D49B3">
      <w:pPr>
        <w:pStyle w:val="NormalWeb"/>
        <w:shd w:val="clear" w:color="auto" w:fill="FFFFFF"/>
        <w:spacing w:before="0" w:beforeAutospacing="0" w:after="0" w:afterAutospacing="0" w:line="276" w:lineRule="auto"/>
        <w:jc w:val="both"/>
        <w:rPr>
          <w:color w:val="000000"/>
          <w:sz w:val="28"/>
          <w:szCs w:val="28"/>
          <w:lang w:val="nl-NL"/>
        </w:rPr>
      </w:pPr>
      <w:r>
        <w:rPr>
          <w:b/>
          <w:color w:val="000000"/>
          <w:sz w:val="28"/>
          <w:szCs w:val="28"/>
          <w:lang w:val="nl-NL"/>
        </w:rPr>
        <w:tab/>
      </w:r>
      <w:r w:rsidRPr="005C2410">
        <w:rPr>
          <w:color w:val="000000"/>
          <w:sz w:val="28"/>
          <w:szCs w:val="28"/>
          <w:lang w:val="nl-NL"/>
        </w:rPr>
        <w:t>- Đối với đất sông, ngòi, kênh, rạch, suối và đất có mặt nước chuyên dùng nếu sử dụng vào mục đích nuôi trồng thủy sản:</w:t>
      </w:r>
      <w:r>
        <w:rPr>
          <w:color w:val="000000"/>
          <w:sz w:val="28"/>
          <w:szCs w:val="28"/>
          <w:lang w:val="nl-NL"/>
        </w:rPr>
        <w:t xml:space="preserve"> áp dụng Bảng giá đất nuôi trồng thủy sản </w:t>
      </w:r>
      <w:r w:rsidR="004D7B81">
        <w:rPr>
          <w:color w:val="000000"/>
          <w:sz w:val="28"/>
          <w:szCs w:val="28"/>
          <w:lang w:val="nl-NL"/>
        </w:rPr>
        <w:t>tại khu vực lân cận tại Quyết định số 72/2014/QĐ-UBND ngày 22 tháng 12 năm 2014 của Ủy ban nhân dân tỉnh Kon Tum</w:t>
      </w:r>
      <w:r>
        <w:rPr>
          <w:color w:val="000000"/>
          <w:sz w:val="28"/>
          <w:szCs w:val="28"/>
          <w:lang w:val="nl-NL"/>
        </w:rPr>
        <w:t>; nếu sử dụng vào mục đích sản xuất, kinh doanh phi nông nghiệp hoặc kết hợp với nuôi trồng thủy sản với mục đích sản xuất, kinh doanh phi nông nghiệp thì xác định giá đất theo bảng giá đất </w:t>
      </w:r>
      <w:r>
        <w:rPr>
          <w:color w:val="000000"/>
          <w:sz w:val="28"/>
          <w:szCs w:val="28"/>
          <w:lang w:val="vi-VN"/>
        </w:rPr>
        <w:t>sản xuất, kinh doanh phi nông nghiệp không phải là đất thương mại, dịch vụ </w:t>
      </w:r>
      <w:r w:rsidR="004D7B81">
        <w:rPr>
          <w:color w:val="000000"/>
          <w:sz w:val="28"/>
          <w:szCs w:val="28"/>
          <w:lang w:val="nl-NL"/>
        </w:rPr>
        <w:t>tại khu vực lân cận tại Quyết định số 72/2014/QĐ-UBND ngày 22 tháng 12 năm 2014 của Ủy ban nhân dân tỉnh Kon Tum</w:t>
      </w:r>
      <w:r w:rsidR="005F33E2">
        <w:rPr>
          <w:color w:val="000000"/>
          <w:sz w:val="28"/>
          <w:szCs w:val="28"/>
          <w:lang w:val="nl-NL"/>
        </w:rPr>
        <w:t>;</w:t>
      </w:r>
    </w:p>
    <w:p w:rsidR="004D7B81" w:rsidRDefault="00163714" w:rsidP="002D49B3">
      <w:pPr>
        <w:pStyle w:val="NormalWeb"/>
        <w:shd w:val="clear" w:color="auto" w:fill="FFFFFF"/>
        <w:spacing w:before="0" w:beforeAutospacing="0" w:after="0" w:afterAutospacing="0" w:line="276" w:lineRule="auto"/>
        <w:jc w:val="both"/>
        <w:rPr>
          <w:color w:val="000000"/>
          <w:sz w:val="28"/>
          <w:szCs w:val="28"/>
          <w:lang w:val="nl-NL"/>
        </w:rPr>
      </w:pPr>
      <w:r>
        <w:rPr>
          <w:b/>
          <w:noProof/>
          <w:sz w:val="28"/>
          <w:szCs w:val="28"/>
        </w:rPr>
        <mc:AlternateContent>
          <mc:Choice Requires="wps">
            <w:drawing>
              <wp:anchor distT="0" distB="0" distL="114300" distR="114300" simplePos="0" relativeHeight="251660288" behindDoc="0" locked="0" layoutInCell="1" allowOverlap="1" wp14:anchorId="4AA39877" wp14:editId="011CF263">
                <wp:simplePos x="0" y="0"/>
                <wp:positionH relativeFrom="column">
                  <wp:posOffset>1263015</wp:posOffset>
                </wp:positionH>
                <wp:positionV relativeFrom="paragraph">
                  <wp:posOffset>1146175</wp:posOffset>
                </wp:positionV>
                <wp:extent cx="29813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29813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9.45pt,90.25pt" to="334.2pt,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" strokecolor="#4579b8 [3044]"/>
            </w:pict>
          </mc:Fallback>
        </mc:AlternateContent>
      </w:r>
      <w:r w:rsidRPr="00163714">
        <w:rPr>
          <w:b/>
          <w:sz w:val="28"/>
          <w:szCs w:val="28"/>
          <w:lang w:val="nl-NL"/>
        </w:rPr>
        <w:tab/>
      </w:r>
      <w:r w:rsidRPr="00163714">
        <w:rPr>
          <w:sz w:val="28"/>
          <w:szCs w:val="28"/>
          <w:lang w:val="nl-NL"/>
        </w:rPr>
        <w:t xml:space="preserve">- Đối với đất chưa sử dụng, khi cơ quan nhà nước có thẩm quyền giao đất, cho thuê đất để đưa vào sử dụng: </w:t>
      </w:r>
      <w:r w:rsidR="000454CC" w:rsidRPr="00163714">
        <w:rPr>
          <w:sz w:val="28"/>
          <w:szCs w:val="28"/>
          <w:lang w:val="nl-NL"/>
        </w:rPr>
        <w:t xml:space="preserve">Giá </w:t>
      </w:r>
      <w:r w:rsidRPr="00163714">
        <w:rPr>
          <w:sz w:val="28"/>
          <w:szCs w:val="28"/>
          <w:lang w:val="nl-NL"/>
        </w:rPr>
        <w:t xml:space="preserve">đất được xác định theo loại đất cùng mục đích sử dụng, vị trí đất đã được giao đất, cho thuê đất </w:t>
      </w:r>
      <w:r w:rsidR="004D7B81">
        <w:rPr>
          <w:color w:val="000000"/>
          <w:sz w:val="28"/>
          <w:szCs w:val="28"/>
          <w:lang w:val="nl-NL"/>
        </w:rPr>
        <w:t xml:space="preserve">tại khu vực lân cận </w:t>
      </w:r>
      <w:r w:rsidR="000454CC">
        <w:rPr>
          <w:color w:val="000000"/>
          <w:sz w:val="28"/>
          <w:szCs w:val="28"/>
          <w:lang w:val="nl-NL"/>
        </w:rPr>
        <w:t>tại</w:t>
      </w:r>
      <w:r w:rsidR="004D7B81">
        <w:rPr>
          <w:color w:val="000000"/>
          <w:sz w:val="28"/>
          <w:szCs w:val="28"/>
          <w:lang w:val="nl-NL"/>
        </w:rPr>
        <w:t xml:space="preserve"> Quyết định số 72/2014/QĐ-UBND ngày 22 tháng 12 năm 2014 của Ủy ban nhân dân tỉnh Kon Tum.</w:t>
      </w:r>
    </w:p>
    <w:p w:rsidR="00163714" w:rsidRPr="00163714" w:rsidRDefault="00163714" w:rsidP="00163714">
      <w:pPr>
        <w:jc w:val="both"/>
        <w:rPr>
          <w:rFonts w:ascii="Times New Roman" w:hAnsi="Times New Roman" w:cs="Times New Roman"/>
          <w:sz w:val="28"/>
          <w:szCs w:val="28"/>
        </w:rPr>
      </w:pPr>
    </w:p>
    <w:p w:rsidR="00163714" w:rsidRPr="0078453A" w:rsidRDefault="00163714" w:rsidP="00163714">
      <w:pPr>
        <w:spacing w:after="0" w:line="240" w:lineRule="auto"/>
        <w:jc w:val="center"/>
        <w:rPr>
          <w:rFonts w:ascii="Times New Roman" w:hAnsi="Times New Roman" w:cs="Times New Roman"/>
          <w:i/>
          <w:sz w:val="28"/>
          <w:szCs w:val="28"/>
        </w:rPr>
      </w:pPr>
    </w:p>
    <w:p w:rsidR="00163714" w:rsidRPr="00163714" w:rsidRDefault="00163714" w:rsidP="00163714">
      <w:pPr>
        <w:jc w:val="center"/>
        <w:rPr>
          <w:rFonts w:ascii="Times New Roman" w:hAnsi="Times New Roman" w:cs="Times New Roman"/>
          <w:b/>
          <w:sz w:val="28"/>
          <w:szCs w:val="28"/>
        </w:rPr>
      </w:pPr>
    </w:p>
    <w:sectPr w:rsidR="00163714" w:rsidRPr="00163714" w:rsidSect="009F20EA">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490"/>
    <w:rsid w:val="000454CC"/>
    <w:rsid w:val="00074DDD"/>
    <w:rsid w:val="00163714"/>
    <w:rsid w:val="001E3304"/>
    <w:rsid w:val="001E4A3F"/>
    <w:rsid w:val="002A072F"/>
    <w:rsid w:val="002C1E4D"/>
    <w:rsid w:val="002D49B3"/>
    <w:rsid w:val="00397FD5"/>
    <w:rsid w:val="004D7B81"/>
    <w:rsid w:val="00503C82"/>
    <w:rsid w:val="005F33E2"/>
    <w:rsid w:val="00631EDC"/>
    <w:rsid w:val="006354BF"/>
    <w:rsid w:val="006B3F80"/>
    <w:rsid w:val="00797490"/>
    <w:rsid w:val="007975C1"/>
    <w:rsid w:val="007B11A3"/>
    <w:rsid w:val="007D5FB5"/>
    <w:rsid w:val="007D6673"/>
    <w:rsid w:val="009F20EA"/>
    <w:rsid w:val="00A26928"/>
    <w:rsid w:val="00AC4023"/>
    <w:rsid w:val="00AD6112"/>
    <w:rsid w:val="00B87305"/>
    <w:rsid w:val="00BA7170"/>
    <w:rsid w:val="00BD68A9"/>
    <w:rsid w:val="00C37AEE"/>
    <w:rsid w:val="00C54D8A"/>
    <w:rsid w:val="00D31191"/>
    <w:rsid w:val="00D344ED"/>
    <w:rsid w:val="00F85366"/>
    <w:rsid w:val="00FE3327"/>
    <w:rsid w:val="00FF7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7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16371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7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16371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2</Pages>
  <Words>357</Words>
  <Characters>2036</Characters>
  <Application>Microsoft Office Word</Application>
  <DocSecurity>0</DocSecurity>
  <Lines>16</Lines>
  <Paragraphs>4</Paragraphs>
  <ScaleCrop>false</ScaleCrop>
  <Company/>
  <LinksUpToDate>false</LinksUpToDate>
  <CharactersWithSpaces>2389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STNMT</dc:creator>
  <cp:keywords/>
  <dc:description/>
  <cp:lastModifiedBy>STNMT</cp:lastModifiedBy>
  <cp:revision>38</cp:revision>
  <cp:lastPrinted>2017-12-26T01:08:00Z</cp:lastPrinted>
  <dcterms:created xsi:type="dcterms:W3CDTF">2017-12-26T00:42:00Z</dcterms:created>
  <dcterms:modified xsi:type="dcterms:W3CDTF">2018-01-03T02:38:00Z</dcterms:modified>
</cp:coreProperties>
</file>